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17DAB" w14:textId="77777777" w:rsidR="007515DC" w:rsidRDefault="007515DC">
      <w:pPr>
        <w:jc w:val="center"/>
        <w:rPr>
          <w:rFonts w:asciiTheme="majorEastAsia" w:eastAsiaTheme="majorEastAsia" w:hAnsiTheme="majorEastAsia" w:cstheme="majorEastAsia"/>
          <w:b/>
          <w:bCs/>
          <w:sz w:val="44"/>
          <w:szCs w:val="52"/>
        </w:rPr>
      </w:pPr>
    </w:p>
    <w:p w14:paraId="259EE9DB" w14:textId="77777777" w:rsidR="007515DC" w:rsidRDefault="007515DC">
      <w:pPr>
        <w:jc w:val="center"/>
        <w:rPr>
          <w:rFonts w:asciiTheme="majorEastAsia" w:eastAsiaTheme="majorEastAsia" w:hAnsiTheme="majorEastAsia" w:cstheme="majorEastAsia"/>
          <w:b/>
          <w:bCs/>
          <w:sz w:val="44"/>
          <w:szCs w:val="52"/>
        </w:rPr>
      </w:pPr>
    </w:p>
    <w:p w14:paraId="5C7E3D24" w14:textId="77777777" w:rsidR="007515DC" w:rsidRDefault="007515DC">
      <w:pPr>
        <w:jc w:val="center"/>
        <w:rPr>
          <w:rFonts w:asciiTheme="majorEastAsia" w:eastAsiaTheme="majorEastAsia" w:hAnsiTheme="majorEastAsia" w:cstheme="majorEastAsia"/>
          <w:b/>
          <w:bCs/>
          <w:sz w:val="44"/>
          <w:szCs w:val="52"/>
        </w:rPr>
      </w:pPr>
    </w:p>
    <w:p w14:paraId="71FC6BF6" w14:textId="77777777" w:rsidR="007515DC" w:rsidRDefault="007515DC">
      <w:pPr>
        <w:widowControl/>
        <w:spacing w:line="540" w:lineRule="exact"/>
        <w:jc w:val="center"/>
        <w:textAlignment w:val="bottom"/>
        <w:rPr>
          <w:rFonts w:ascii="仿宋_GB2312" w:eastAsia="仿宋_GB2312" w:hAnsi="宋体"/>
          <w:sz w:val="32"/>
          <w:szCs w:val="32"/>
        </w:rPr>
      </w:pPr>
    </w:p>
    <w:p w14:paraId="7BC6AD0E" w14:textId="77777777" w:rsidR="007515DC" w:rsidRDefault="007515DC">
      <w:pPr>
        <w:widowControl/>
        <w:spacing w:line="540" w:lineRule="exact"/>
        <w:jc w:val="center"/>
        <w:textAlignment w:val="bottom"/>
        <w:rPr>
          <w:rFonts w:ascii="仿宋_GB2312" w:eastAsia="仿宋_GB2312" w:hAnsi="宋体"/>
          <w:sz w:val="32"/>
          <w:szCs w:val="32"/>
        </w:rPr>
      </w:pPr>
    </w:p>
    <w:p w14:paraId="0FE9F97C" w14:textId="77777777" w:rsidR="007515DC" w:rsidRDefault="007515DC" w:rsidP="000A25AF">
      <w:pPr>
        <w:widowControl/>
        <w:spacing w:line="420" w:lineRule="exact"/>
        <w:textAlignment w:val="bottom"/>
        <w:rPr>
          <w:rFonts w:ascii="仿宋_GB2312" w:eastAsia="仿宋_GB2312" w:hAnsi="宋体"/>
          <w:sz w:val="32"/>
          <w:szCs w:val="32"/>
        </w:rPr>
      </w:pPr>
    </w:p>
    <w:p w14:paraId="1E14C637" w14:textId="290695EC" w:rsidR="007515DC" w:rsidRDefault="003753E4">
      <w:pPr>
        <w:pStyle w:val="a7"/>
        <w:widowControl/>
        <w:shd w:val="clear" w:color="auto" w:fill="FFFFFF"/>
        <w:jc w:val="center"/>
        <w:rPr>
          <w:rFonts w:ascii="仿宋" w:eastAsia="仿宋" w:hAnsi="仿宋" w:cs="仿宋"/>
          <w:bCs/>
          <w:color w:val="000000"/>
          <w:sz w:val="36"/>
          <w:szCs w:val="36"/>
          <w:shd w:val="clear" w:color="auto" w:fill="FFFFFF"/>
        </w:rPr>
      </w:pPr>
      <w:proofErr w:type="gramStart"/>
      <w:r w:rsidRPr="003753E4">
        <w:rPr>
          <w:rFonts w:ascii="仿宋" w:eastAsia="仿宋" w:hAnsi="仿宋" w:cs="仿宋" w:hint="eastAsia"/>
          <w:bCs/>
          <w:color w:val="000000"/>
          <w:sz w:val="36"/>
          <w:szCs w:val="36"/>
          <w:shd w:val="clear" w:color="auto" w:fill="FFFFFF"/>
        </w:rPr>
        <w:t>干财购罚决[</w:t>
      </w:r>
      <w:proofErr w:type="gramEnd"/>
      <w:r w:rsidRPr="003753E4">
        <w:rPr>
          <w:rFonts w:ascii="仿宋" w:eastAsia="仿宋" w:hAnsi="仿宋" w:cs="仿宋" w:hint="eastAsia"/>
          <w:bCs/>
          <w:color w:val="000000"/>
          <w:sz w:val="36"/>
          <w:szCs w:val="36"/>
          <w:shd w:val="clear" w:color="auto" w:fill="FFFFFF"/>
        </w:rPr>
        <w:t>202</w:t>
      </w:r>
      <w:r w:rsidR="006B40BB">
        <w:rPr>
          <w:rFonts w:ascii="仿宋" w:eastAsia="仿宋" w:hAnsi="仿宋" w:cs="仿宋" w:hint="eastAsia"/>
          <w:bCs/>
          <w:color w:val="000000"/>
          <w:sz w:val="36"/>
          <w:szCs w:val="36"/>
          <w:shd w:val="clear" w:color="auto" w:fill="FFFFFF"/>
        </w:rPr>
        <w:t>2</w:t>
      </w:r>
      <w:r w:rsidRPr="003753E4">
        <w:rPr>
          <w:rFonts w:ascii="仿宋" w:eastAsia="仿宋" w:hAnsi="仿宋" w:cs="仿宋" w:hint="eastAsia"/>
          <w:bCs/>
          <w:color w:val="000000"/>
          <w:sz w:val="36"/>
          <w:szCs w:val="36"/>
          <w:shd w:val="clear" w:color="auto" w:fill="FFFFFF"/>
        </w:rPr>
        <w:t>]</w:t>
      </w:r>
      <w:r w:rsidR="00AB36C9">
        <w:rPr>
          <w:rFonts w:ascii="仿宋" w:eastAsia="仿宋" w:hAnsi="仿宋" w:cs="仿宋"/>
          <w:bCs/>
          <w:color w:val="000000"/>
          <w:sz w:val="36"/>
          <w:szCs w:val="36"/>
          <w:shd w:val="clear" w:color="auto" w:fill="FFFFFF"/>
        </w:rPr>
        <w:t>5</w:t>
      </w:r>
      <w:r w:rsidRPr="003753E4">
        <w:rPr>
          <w:rFonts w:ascii="仿宋" w:eastAsia="仿宋" w:hAnsi="仿宋" w:cs="仿宋" w:hint="eastAsia"/>
          <w:bCs/>
          <w:color w:val="000000"/>
          <w:sz w:val="36"/>
          <w:szCs w:val="36"/>
          <w:shd w:val="clear" w:color="auto" w:fill="FFFFFF"/>
        </w:rPr>
        <w:t>号</w:t>
      </w:r>
    </w:p>
    <w:p w14:paraId="1E05005A" w14:textId="77777777" w:rsidR="009532CC" w:rsidRDefault="009532CC">
      <w:pPr>
        <w:pStyle w:val="a7"/>
        <w:widowControl/>
        <w:shd w:val="clear" w:color="auto" w:fill="FFFFFF"/>
        <w:jc w:val="center"/>
        <w:rPr>
          <w:rFonts w:ascii="仿宋" w:eastAsia="仿宋" w:hAnsi="仿宋" w:cs="仿宋"/>
          <w:bCs/>
          <w:color w:val="000000"/>
          <w:sz w:val="36"/>
          <w:szCs w:val="36"/>
          <w:shd w:val="clear" w:color="auto" w:fill="FFFFFF"/>
        </w:rPr>
      </w:pPr>
    </w:p>
    <w:p w14:paraId="40EB4467" w14:textId="77777777" w:rsidR="009532CC" w:rsidRPr="003753E4" w:rsidRDefault="007A2F21" w:rsidP="003753E4">
      <w:pPr>
        <w:pStyle w:val="a7"/>
        <w:widowControl/>
        <w:shd w:val="clear" w:color="auto" w:fill="FFFFFF"/>
        <w:spacing w:line="640" w:lineRule="atLeast"/>
        <w:jc w:val="center"/>
        <w:rPr>
          <w:rFonts w:ascii="微软雅黑" w:eastAsia="微软雅黑" w:hAnsi="微软雅黑" w:cs="微软雅黑"/>
          <w:color w:val="333333"/>
          <w:sz w:val="44"/>
          <w:szCs w:val="44"/>
        </w:rPr>
      </w:pPr>
      <w:r w:rsidRPr="003753E4">
        <w:rPr>
          <w:rFonts w:ascii="仿宋" w:eastAsia="仿宋" w:hAnsi="仿宋" w:cs="仿宋" w:hint="eastAsia"/>
          <w:b/>
          <w:color w:val="000000"/>
          <w:sz w:val="44"/>
          <w:szCs w:val="44"/>
          <w:shd w:val="clear" w:color="auto" w:fill="FFFFFF"/>
        </w:rPr>
        <w:t>余干县财政局行政处罚决定书</w:t>
      </w:r>
    </w:p>
    <w:p w14:paraId="1CABF6BE" w14:textId="004400DC" w:rsidR="003753E4" w:rsidRPr="003753E4" w:rsidRDefault="00AB36C9" w:rsidP="003753E4">
      <w:pPr>
        <w:pStyle w:val="a7"/>
        <w:widowControl/>
        <w:shd w:val="clear" w:color="auto" w:fill="FFFFFF"/>
        <w:spacing w:line="640" w:lineRule="atLeast"/>
        <w:jc w:val="left"/>
        <w:rPr>
          <w:rFonts w:ascii="仿宋_GB2312" w:eastAsia="仿宋_GB2312" w:hAnsi="微软雅黑" w:cs="仿宋_GB2312"/>
          <w:b/>
          <w:color w:val="000000"/>
          <w:sz w:val="36"/>
          <w:szCs w:val="36"/>
          <w:shd w:val="clear" w:color="auto" w:fill="FFFFFF"/>
        </w:rPr>
      </w:pPr>
      <w:r w:rsidRPr="00AB36C9">
        <w:rPr>
          <w:rFonts w:ascii="仿宋_GB2312" w:eastAsia="仿宋_GB2312" w:hAnsi="微软雅黑" w:cs="仿宋_GB2312" w:hint="eastAsia"/>
          <w:b/>
          <w:color w:val="000000"/>
          <w:sz w:val="36"/>
          <w:szCs w:val="36"/>
          <w:shd w:val="clear" w:color="auto" w:fill="FFFFFF"/>
        </w:rPr>
        <w:t>余干县应急管理局</w:t>
      </w:r>
      <w:r w:rsidR="007B70D7" w:rsidRPr="007B70D7">
        <w:rPr>
          <w:rFonts w:ascii="仿宋_GB2312" w:eastAsia="仿宋_GB2312" w:hAnsi="微软雅黑" w:cs="仿宋_GB2312" w:hint="eastAsia"/>
          <w:b/>
          <w:color w:val="000000"/>
          <w:sz w:val="36"/>
          <w:szCs w:val="36"/>
          <w:shd w:val="clear" w:color="auto" w:fill="FFFFFF"/>
        </w:rPr>
        <w:t>：</w:t>
      </w:r>
    </w:p>
    <w:p w14:paraId="0C2589E7" w14:textId="7B91B69B" w:rsidR="007B70D7" w:rsidRDefault="003753E4" w:rsidP="007B70D7">
      <w:pPr>
        <w:pStyle w:val="a7"/>
        <w:widowControl/>
        <w:shd w:val="clear" w:color="auto" w:fill="FFFFFF"/>
        <w:spacing w:line="380" w:lineRule="atLeast"/>
        <w:ind w:firstLineChars="200" w:firstLine="640"/>
        <w:jc w:val="left"/>
        <w:rPr>
          <w:rFonts w:ascii="仿宋_GB2312" w:eastAsia="仿宋_GB2312" w:hAnsi="微软雅黑" w:cs="仿宋_GB2312"/>
          <w:color w:val="000000"/>
          <w:sz w:val="32"/>
          <w:szCs w:val="32"/>
          <w:shd w:val="clear" w:color="auto" w:fill="FFFFFF"/>
        </w:rPr>
      </w:pPr>
      <w:r w:rsidRPr="003753E4">
        <w:rPr>
          <w:rFonts w:ascii="仿宋_GB2312" w:eastAsia="仿宋_GB2312" w:hAnsi="微软雅黑" w:cs="仿宋_GB2312" w:hint="eastAsia"/>
          <w:color w:val="000000"/>
          <w:sz w:val="32"/>
          <w:szCs w:val="32"/>
          <w:shd w:val="clear" w:color="auto" w:fill="FFFFFF"/>
        </w:rPr>
        <w:t>当事人：</w:t>
      </w:r>
      <w:r w:rsidR="003947E7" w:rsidRPr="003947E7">
        <w:rPr>
          <w:rFonts w:ascii="仿宋_GB2312" w:eastAsia="仿宋_GB2312" w:hAnsi="微软雅黑" w:cs="仿宋_GB2312" w:hint="eastAsia"/>
          <w:color w:val="000000"/>
          <w:sz w:val="32"/>
          <w:szCs w:val="32"/>
          <w:shd w:val="clear" w:color="auto" w:fill="FFFFFF"/>
        </w:rPr>
        <w:t>余干县应急管理局</w:t>
      </w:r>
    </w:p>
    <w:p w14:paraId="17282336" w14:textId="3B46A762" w:rsidR="009F2203" w:rsidRDefault="00107137" w:rsidP="00EB276C">
      <w:pPr>
        <w:pStyle w:val="a7"/>
        <w:widowControl/>
        <w:shd w:val="clear" w:color="auto" w:fill="FFFFFF"/>
        <w:spacing w:line="380" w:lineRule="atLeast"/>
        <w:ind w:firstLineChars="200" w:firstLine="640"/>
        <w:jc w:val="left"/>
        <w:rPr>
          <w:rFonts w:ascii="仿宋_GB2312" w:eastAsia="仿宋_GB2312" w:hAnsi="微软雅黑" w:cs="仿宋_GB2312"/>
          <w:color w:val="000000"/>
          <w:sz w:val="32"/>
          <w:szCs w:val="32"/>
          <w:shd w:val="clear" w:color="auto" w:fill="FFFFFF"/>
        </w:rPr>
      </w:pPr>
      <w:r w:rsidRPr="00107137">
        <w:rPr>
          <w:rFonts w:ascii="仿宋_GB2312" w:eastAsia="仿宋_GB2312" w:hAnsi="微软雅黑" w:cs="仿宋_GB2312" w:hint="eastAsia"/>
          <w:color w:val="000000"/>
          <w:sz w:val="32"/>
          <w:szCs w:val="32"/>
          <w:shd w:val="clear" w:color="auto" w:fill="FFFFFF"/>
        </w:rPr>
        <w:t>统一社会信用代码：</w:t>
      </w:r>
      <w:r w:rsidR="009F2203" w:rsidRPr="009F2203">
        <w:rPr>
          <w:rFonts w:ascii="仿宋_GB2312" w:eastAsia="仿宋_GB2312" w:hAnsi="微软雅黑" w:cs="仿宋_GB2312"/>
          <w:color w:val="000000"/>
          <w:sz w:val="32"/>
          <w:szCs w:val="32"/>
          <w:shd w:val="clear" w:color="auto" w:fill="FFFFFF"/>
        </w:rPr>
        <w:tab/>
      </w:r>
      <w:r w:rsidR="009E12DD" w:rsidRPr="009E12DD">
        <w:rPr>
          <w:rFonts w:ascii="仿宋_GB2312" w:eastAsia="仿宋_GB2312" w:hAnsi="微软雅黑" w:cs="仿宋_GB2312"/>
          <w:color w:val="000000"/>
          <w:sz w:val="32"/>
          <w:szCs w:val="32"/>
          <w:shd w:val="clear" w:color="auto" w:fill="FFFFFF"/>
        </w:rPr>
        <w:t>11360929MB17212725</w:t>
      </w:r>
    </w:p>
    <w:p w14:paraId="79DB7C3F" w14:textId="756217F9" w:rsidR="00E84642" w:rsidRDefault="003753E4" w:rsidP="00EB276C">
      <w:pPr>
        <w:pStyle w:val="a7"/>
        <w:widowControl/>
        <w:shd w:val="clear" w:color="auto" w:fill="FFFFFF"/>
        <w:spacing w:line="380" w:lineRule="atLeast"/>
        <w:ind w:firstLineChars="200" w:firstLine="640"/>
        <w:jc w:val="left"/>
        <w:rPr>
          <w:rFonts w:ascii="仿宋_GB2312" w:eastAsia="仿宋_GB2312" w:hAnsi="微软雅黑" w:cs="仿宋_GB2312"/>
          <w:color w:val="000000"/>
          <w:sz w:val="32"/>
          <w:szCs w:val="32"/>
          <w:shd w:val="clear" w:color="auto" w:fill="FFFFFF"/>
        </w:rPr>
      </w:pPr>
      <w:r w:rsidRPr="003753E4">
        <w:rPr>
          <w:rFonts w:ascii="仿宋_GB2312" w:eastAsia="仿宋_GB2312" w:hAnsi="微软雅黑" w:cs="仿宋_GB2312" w:hint="eastAsia"/>
          <w:color w:val="000000"/>
          <w:sz w:val="32"/>
          <w:szCs w:val="32"/>
          <w:shd w:val="clear" w:color="auto" w:fill="FFFFFF"/>
        </w:rPr>
        <w:t>地  址：</w:t>
      </w:r>
      <w:r w:rsidR="009E12DD" w:rsidRPr="009E12DD">
        <w:rPr>
          <w:rFonts w:ascii="仿宋_GB2312" w:eastAsia="仿宋_GB2312" w:hAnsi="微软雅黑" w:cs="仿宋_GB2312" w:hint="eastAsia"/>
          <w:color w:val="000000"/>
          <w:sz w:val="32"/>
          <w:szCs w:val="32"/>
          <w:shd w:val="clear" w:color="auto" w:fill="FFFFFF"/>
        </w:rPr>
        <w:t>余干县信访局大楼4楼</w:t>
      </w:r>
    </w:p>
    <w:p w14:paraId="00AD2640" w14:textId="77777777" w:rsidR="00107137" w:rsidRPr="00107137" w:rsidRDefault="00107137" w:rsidP="00107137">
      <w:pPr>
        <w:pStyle w:val="a0"/>
        <w:ind w:firstLineChars="100" w:firstLine="321"/>
        <w:rPr>
          <w:b/>
        </w:rPr>
      </w:pPr>
      <w:r w:rsidRPr="00107137">
        <w:rPr>
          <w:rFonts w:hint="eastAsia"/>
          <w:b/>
        </w:rPr>
        <w:t>一、违法事实</w:t>
      </w:r>
    </w:p>
    <w:p w14:paraId="0DA11655" w14:textId="7C156A56" w:rsidR="00D456FC" w:rsidRDefault="00D456FC" w:rsidP="00D456FC">
      <w:pPr>
        <w:pStyle w:val="a7"/>
        <w:widowControl/>
        <w:shd w:val="clear" w:color="auto" w:fill="FFFFFF"/>
        <w:spacing w:line="380" w:lineRule="atLeast"/>
        <w:ind w:firstLineChars="200" w:firstLine="640"/>
        <w:jc w:val="left"/>
        <w:rPr>
          <w:rFonts w:ascii="仿宋_GB2312" w:eastAsia="仿宋_GB2312" w:hAnsi="微软雅黑" w:cs="仿宋_GB2312"/>
          <w:color w:val="000000"/>
          <w:sz w:val="32"/>
          <w:szCs w:val="32"/>
          <w:shd w:val="clear" w:color="auto" w:fill="FFFFFF"/>
        </w:rPr>
      </w:pPr>
      <w:r w:rsidRPr="00D456FC">
        <w:rPr>
          <w:rFonts w:ascii="仿宋_GB2312" w:eastAsia="仿宋_GB2312" w:hAnsi="微软雅黑" w:cs="仿宋_GB2312" w:hint="eastAsia"/>
          <w:color w:val="000000"/>
          <w:sz w:val="32"/>
          <w:szCs w:val="32"/>
          <w:shd w:val="clear" w:color="auto" w:fill="FFFFFF"/>
        </w:rPr>
        <w:t>经检查，你（单位）在</w:t>
      </w:r>
      <w:r w:rsidR="009E12DD" w:rsidRPr="009E12DD">
        <w:rPr>
          <w:rFonts w:ascii="仿宋_GB2312" w:eastAsia="仿宋_GB2312" w:hAnsi="微软雅黑" w:cs="仿宋_GB2312" w:hint="eastAsia"/>
          <w:color w:val="000000"/>
          <w:sz w:val="32"/>
          <w:szCs w:val="32"/>
          <w:shd w:val="clear" w:color="auto" w:fill="FFFFFF"/>
        </w:rPr>
        <w:t>余干县消防救援大队特种技术车辆采购(YGCXZFCG-2021-115#)</w:t>
      </w:r>
      <w:r w:rsidRPr="00D456FC">
        <w:rPr>
          <w:rFonts w:ascii="仿宋_GB2312" w:eastAsia="仿宋_GB2312" w:hAnsi="微软雅黑" w:cs="仿宋_GB2312" w:hint="eastAsia"/>
          <w:color w:val="000000"/>
          <w:sz w:val="32"/>
          <w:szCs w:val="32"/>
          <w:shd w:val="clear" w:color="auto" w:fill="FFFFFF"/>
        </w:rPr>
        <w:t>存在以下问题：</w:t>
      </w:r>
    </w:p>
    <w:p w14:paraId="5D36834E" w14:textId="77777777" w:rsidR="009E12DD" w:rsidRDefault="009E12DD" w:rsidP="00D456FC">
      <w:pPr>
        <w:pStyle w:val="a7"/>
        <w:widowControl/>
        <w:shd w:val="clear" w:color="auto" w:fill="FFFFFF"/>
        <w:spacing w:line="380" w:lineRule="atLeast"/>
        <w:ind w:firstLineChars="200" w:firstLine="640"/>
        <w:jc w:val="left"/>
        <w:rPr>
          <w:rFonts w:ascii="仿宋_GB2312" w:eastAsia="仿宋_GB2312" w:hAnsi="微软雅黑" w:cs="仿宋_GB2312"/>
          <w:color w:val="000000"/>
          <w:sz w:val="32"/>
          <w:szCs w:val="32"/>
          <w:shd w:val="clear" w:color="auto" w:fill="FFFFFF"/>
        </w:rPr>
      </w:pPr>
      <w:r w:rsidRPr="009E12DD">
        <w:rPr>
          <w:rFonts w:ascii="仿宋_GB2312" w:eastAsia="仿宋_GB2312" w:hAnsi="微软雅黑" w:cs="仿宋_GB2312" w:hint="eastAsia"/>
          <w:color w:val="000000"/>
          <w:sz w:val="32"/>
          <w:szCs w:val="32"/>
          <w:shd w:val="clear" w:color="auto" w:fill="FFFFFF"/>
        </w:rPr>
        <w:t>1、应当自政府采购合同签订之日起2个工作日内将政府采购合同在省级以上人民政府财政部门指定的媒体上公告。</w:t>
      </w:r>
    </w:p>
    <w:p w14:paraId="46FCDEFB" w14:textId="77777777" w:rsidR="009E12DD" w:rsidRDefault="009E12DD" w:rsidP="00D456FC">
      <w:pPr>
        <w:pStyle w:val="a7"/>
        <w:widowControl/>
        <w:shd w:val="clear" w:color="auto" w:fill="FFFFFF"/>
        <w:spacing w:line="380" w:lineRule="atLeast"/>
        <w:ind w:firstLineChars="200" w:firstLine="640"/>
        <w:jc w:val="left"/>
        <w:rPr>
          <w:rFonts w:ascii="仿宋_GB2312" w:eastAsia="仿宋_GB2312" w:hAnsi="微软雅黑" w:cs="仿宋_GB2312"/>
          <w:color w:val="000000"/>
          <w:sz w:val="32"/>
          <w:szCs w:val="32"/>
          <w:shd w:val="clear" w:color="auto" w:fill="FFFFFF"/>
        </w:rPr>
      </w:pPr>
      <w:r w:rsidRPr="009E12DD">
        <w:rPr>
          <w:rFonts w:ascii="仿宋_GB2312" w:eastAsia="仿宋_GB2312" w:hAnsi="微软雅黑" w:cs="仿宋_GB2312" w:hint="eastAsia"/>
          <w:color w:val="000000"/>
          <w:sz w:val="32"/>
          <w:szCs w:val="32"/>
          <w:shd w:val="clear" w:color="auto" w:fill="FFFFFF"/>
        </w:rPr>
        <w:t>2、限定了投标保证金的缴纳方式。</w:t>
      </w:r>
    </w:p>
    <w:p w14:paraId="448B17EA" w14:textId="3521124E" w:rsidR="003753E4" w:rsidRPr="003753E4" w:rsidRDefault="003753E4" w:rsidP="00D456FC">
      <w:pPr>
        <w:pStyle w:val="a7"/>
        <w:widowControl/>
        <w:shd w:val="clear" w:color="auto" w:fill="FFFFFF"/>
        <w:spacing w:line="380" w:lineRule="atLeast"/>
        <w:ind w:firstLineChars="200" w:firstLine="640"/>
        <w:jc w:val="left"/>
        <w:rPr>
          <w:rFonts w:ascii="仿宋_GB2312" w:eastAsia="仿宋_GB2312" w:hAnsi="微软雅黑" w:cs="仿宋_GB2312"/>
          <w:color w:val="000000"/>
          <w:sz w:val="32"/>
          <w:szCs w:val="32"/>
          <w:shd w:val="clear" w:color="auto" w:fill="FFFFFF"/>
        </w:rPr>
      </w:pPr>
      <w:r w:rsidRPr="003753E4">
        <w:rPr>
          <w:rFonts w:ascii="仿宋_GB2312" w:eastAsia="仿宋_GB2312" w:hAnsi="微软雅黑" w:cs="仿宋_GB2312" w:hint="eastAsia"/>
          <w:color w:val="000000"/>
          <w:sz w:val="32"/>
          <w:szCs w:val="32"/>
          <w:shd w:val="clear" w:color="auto" w:fill="FFFFFF"/>
        </w:rPr>
        <w:t>上述行为违反了</w:t>
      </w:r>
      <w:r w:rsidR="003346C4">
        <w:rPr>
          <w:rFonts w:ascii="仿宋_GB2312" w:eastAsia="仿宋_GB2312" w:hAnsi="微软雅黑" w:cs="仿宋_GB2312" w:hint="eastAsia"/>
          <w:color w:val="000000"/>
          <w:sz w:val="32"/>
          <w:szCs w:val="32"/>
          <w:shd w:val="clear" w:color="auto" w:fill="FFFFFF"/>
        </w:rPr>
        <w:t>《</w:t>
      </w:r>
      <w:r w:rsidR="00AC6D49" w:rsidRPr="00AC6D49">
        <w:rPr>
          <w:rFonts w:ascii="仿宋_GB2312" w:eastAsia="仿宋_GB2312" w:hAnsi="微软雅黑" w:cs="仿宋_GB2312" w:hint="eastAsia"/>
          <w:color w:val="000000"/>
          <w:sz w:val="32"/>
          <w:szCs w:val="32"/>
          <w:shd w:val="clear" w:color="auto" w:fill="FFFFFF"/>
        </w:rPr>
        <w:t>中华人民共和国政府采购法实施条例》</w:t>
      </w:r>
      <w:r w:rsidR="00D456FC" w:rsidRPr="00D456FC">
        <w:rPr>
          <w:rFonts w:ascii="仿宋_GB2312" w:eastAsia="仿宋_GB2312" w:hAnsi="微软雅黑" w:cs="仿宋_GB2312" w:hint="eastAsia"/>
          <w:color w:val="000000"/>
          <w:sz w:val="32"/>
          <w:szCs w:val="32"/>
          <w:shd w:val="clear" w:color="auto" w:fill="FFFFFF"/>
        </w:rPr>
        <w:t xml:space="preserve">第 </w:t>
      </w:r>
      <w:r w:rsidR="003346C4">
        <w:rPr>
          <w:rFonts w:ascii="仿宋_GB2312" w:eastAsia="仿宋_GB2312" w:hAnsi="微软雅黑" w:cs="仿宋_GB2312" w:hint="eastAsia"/>
          <w:color w:val="000000"/>
          <w:sz w:val="32"/>
          <w:szCs w:val="32"/>
          <w:shd w:val="clear" w:color="auto" w:fill="FFFFFF"/>
        </w:rPr>
        <w:t>5</w:t>
      </w:r>
      <w:r w:rsidR="003346C4">
        <w:rPr>
          <w:rFonts w:ascii="仿宋_GB2312" w:eastAsia="仿宋_GB2312" w:hAnsi="微软雅黑" w:cs="仿宋_GB2312"/>
          <w:color w:val="000000"/>
          <w:sz w:val="32"/>
          <w:szCs w:val="32"/>
          <w:shd w:val="clear" w:color="auto" w:fill="FFFFFF"/>
        </w:rPr>
        <w:t>0</w:t>
      </w:r>
      <w:r w:rsidR="00D456FC" w:rsidRPr="00D456FC">
        <w:rPr>
          <w:rFonts w:ascii="仿宋_GB2312" w:eastAsia="仿宋_GB2312" w:hAnsi="微软雅黑" w:cs="仿宋_GB2312" w:hint="eastAsia"/>
          <w:color w:val="000000"/>
          <w:sz w:val="32"/>
          <w:szCs w:val="32"/>
          <w:shd w:val="clear" w:color="auto" w:fill="FFFFFF"/>
        </w:rPr>
        <w:t>条的规定</w:t>
      </w:r>
      <w:r w:rsidRPr="003753E4">
        <w:rPr>
          <w:rFonts w:ascii="仿宋_GB2312" w:eastAsia="仿宋_GB2312" w:hAnsi="微软雅黑" w:cs="仿宋_GB2312" w:hint="eastAsia"/>
          <w:color w:val="000000"/>
          <w:sz w:val="32"/>
          <w:szCs w:val="32"/>
          <w:shd w:val="clear" w:color="auto" w:fill="FFFFFF"/>
        </w:rPr>
        <w:t>。</w:t>
      </w:r>
    </w:p>
    <w:p w14:paraId="27213D02" w14:textId="77777777" w:rsidR="00107137" w:rsidRPr="00107137" w:rsidRDefault="00107137" w:rsidP="00107137">
      <w:pPr>
        <w:pStyle w:val="a7"/>
        <w:widowControl/>
        <w:shd w:val="clear" w:color="auto" w:fill="FFFFFF"/>
        <w:spacing w:line="380" w:lineRule="atLeast"/>
        <w:ind w:firstLineChars="200" w:firstLine="643"/>
        <w:jc w:val="left"/>
        <w:rPr>
          <w:rFonts w:ascii="仿宋_GB2312" w:eastAsia="仿宋_GB2312" w:hAnsi="微软雅黑" w:cs="仿宋_GB2312"/>
          <w:b/>
          <w:color w:val="000000"/>
          <w:sz w:val="32"/>
          <w:szCs w:val="32"/>
          <w:shd w:val="clear" w:color="auto" w:fill="FFFFFF"/>
        </w:rPr>
      </w:pPr>
      <w:r w:rsidRPr="00107137">
        <w:rPr>
          <w:rFonts w:ascii="仿宋_GB2312" w:eastAsia="仿宋_GB2312" w:hAnsi="微软雅黑" w:cs="仿宋_GB2312" w:hint="eastAsia"/>
          <w:b/>
          <w:color w:val="000000"/>
          <w:sz w:val="32"/>
          <w:szCs w:val="32"/>
          <w:shd w:val="clear" w:color="auto" w:fill="FFFFFF"/>
        </w:rPr>
        <w:lastRenderedPageBreak/>
        <w:t>二、处罚依据</w:t>
      </w:r>
    </w:p>
    <w:p w14:paraId="412E36C4" w14:textId="21E7EE1F" w:rsidR="00107137" w:rsidRDefault="00EB276C" w:rsidP="008F38A3">
      <w:pPr>
        <w:pStyle w:val="a7"/>
        <w:widowControl/>
        <w:shd w:val="clear" w:color="auto" w:fill="FFFFFF"/>
        <w:spacing w:line="380" w:lineRule="atLeast"/>
        <w:ind w:firstLineChars="200" w:firstLine="640"/>
        <w:jc w:val="left"/>
        <w:rPr>
          <w:rFonts w:ascii="仿宋_GB2312" w:eastAsia="仿宋_GB2312" w:hAnsi="微软雅黑" w:cs="仿宋_GB2312"/>
          <w:color w:val="000000"/>
          <w:sz w:val="32"/>
          <w:szCs w:val="32"/>
          <w:shd w:val="clear" w:color="auto" w:fill="FFFFFF"/>
        </w:rPr>
      </w:pPr>
      <w:r w:rsidRPr="00EB276C">
        <w:rPr>
          <w:rFonts w:ascii="仿宋_GB2312" w:eastAsia="仿宋_GB2312" w:hAnsi="微软雅黑" w:cs="仿宋_GB2312" w:hint="eastAsia"/>
          <w:color w:val="000000"/>
          <w:sz w:val="32"/>
          <w:szCs w:val="32"/>
          <w:shd w:val="clear" w:color="auto" w:fill="FFFFFF"/>
        </w:rPr>
        <w:t>根据《中华人民共和国政府采购法</w:t>
      </w:r>
      <w:r w:rsidR="0010367C">
        <w:rPr>
          <w:rFonts w:ascii="仿宋_GB2312" w:eastAsia="仿宋_GB2312" w:hAnsi="微软雅黑" w:cs="仿宋_GB2312" w:hint="eastAsia"/>
          <w:color w:val="000000"/>
          <w:sz w:val="32"/>
          <w:szCs w:val="32"/>
          <w:shd w:val="clear" w:color="auto" w:fill="FFFFFF"/>
        </w:rPr>
        <w:t>实施条例</w:t>
      </w:r>
      <w:r w:rsidRPr="00EB276C">
        <w:rPr>
          <w:rFonts w:ascii="仿宋_GB2312" w:eastAsia="仿宋_GB2312" w:hAnsi="微软雅黑" w:cs="仿宋_GB2312" w:hint="eastAsia"/>
          <w:color w:val="000000"/>
          <w:sz w:val="32"/>
          <w:szCs w:val="32"/>
          <w:shd w:val="clear" w:color="auto" w:fill="FFFFFF"/>
        </w:rPr>
        <w:t>》第</w:t>
      </w:r>
      <w:r w:rsidR="003346C4">
        <w:rPr>
          <w:rFonts w:ascii="仿宋_GB2312" w:eastAsia="仿宋_GB2312" w:hAnsi="微软雅黑" w:cs="仿宋_GB2312"/>
          <w:color w:val="000000"/>
          <w:sz w:val="32"/>
          <w:szCs w:val="32"/>
          <w:shd w:val="clear" w:color="auto" w:fill="FFFFFF"/>
        </w:rPr>
        <w:t>67</w:t>
      </w:r>
      <w:r w:rsidRPr="00EB276C">
        <w:rPr>
          <w:rFonts w:ascii="仿宋_GB2312" w:eastAsia="仿宋_GB2312" w:hAnsi="微软雅黑" w:cs="仿宋_GB2312" w:hint="eastAsia"/>
          <w:color w:val="000000"/>
          <w:sz w:val="32"/>
          <w:szCs w:val="32"/>
          <w:shd w:val="clear" w:color="auto" w:fill="FFFFFF"/>
        </w:rPr>
        <w:t>条第</w:t>
      </w:r>
      <w:r w:rsidR="003346C4">
        <w:rPr>
          <w:rFonts w:ascii="仿宋_GB2312" w:eastAsia="仿宋_GB2312" w:hAnsi="微软雅黑" w:cs="仿宋_GB2312"/>
          <w:color w:val="000000"/>
          <w:sz w:val="32"/>
          <w:szCs w:val="32"/>
          <w:shd w:val="clear" w:color="auto" w:fill="FFFFFF"/>
        </w:rPr>
        <w:t>7</w:t>
      </w:r>
      <w:r w:rsidRPr="00EB276C">
        <w:rPr>
          <w:rFonts w:ascii="仿宋_GB2312" w:eastAsia="仿宋_GB2312" w:hAnsi="微软雅黑" w:cs="仿宋_GB2312" w:hint="eastAsia"/>
          <w:color w:val="000000"/>
          <w:sz w:val="32"/>
          <w:szCs w:val="32"/>
          <w:shd w:val="clear" w:color="auto" w:fill="FFFFFF"/>
        </w:rPr>
        <w:t>款的规定</w:t>
      </w:r>
      <w:r>
        <w:rPr>
          <w:rFonts w:ascii="仿宋_GB2312" w:eastAsia="仿宋_GB2312" w:hAnsi="微软雅黑" w:cs="仿宋_GB2312" w:hint="eastAsia"/>
          <w:color w:val="000000"/>
          <w:sz w:val="32"/>
          <w:szCs w:val="32"/>
          <w:shd w:val="clear" w:color="auto" w:fill="FFFFFF"/>
        </w:rPr>
        <w:t>，</w:t>
      </w:r>
      <w:r w:rsidR="00107137" w:rsidRPr="00107137">
        <w:rPr>
          <w:rFonts w:ascii="仿宋_GB2312" w:eastAsia="仿宋_GB2312" w:hAnsi="微软雅黑" w:cs="仿宋_GB2312" w:hint="eastAsia"/>
          <w:color w:val="000000"/>
          <w:sz w:val="32"/>
          <w:szCs w:val="32"/>
          <w:shd w:val="clear" w:color="auto" w:fill="FFFFFF"/>
        </w:rPr>
        <w:t>我局决定</w:t>
      </w:r>
      <w:proofErr w:type="gramStart"/>
      <w:r w:rsidR="00107137" w:rsidRPr="00107137">
        <w:rPr>
          <w:rFonts w:ascii="仿宋_GB2312" w:eastAsia="仿宋_GB2312" w:hAnsi="微软雅黑" w:cs="仿宋_GB2312" w:hint="eastAsia"/>
          <w:color w:val="000000"/>
          <w:sz w:val="32"/>
          <w:szCs w:val="32"/>
          <w:shd w:val="clear" w:color="auto" w:fill="FFFFFF"/>
        </w:rPr>
        <w:t>作出</w:t>
      </w:r>
      <w:proofErr w:type="gramEnd"/>
      <w:r w:rsidR="00107137" w:rsidRPr="00107137">
        <w:rPr>
          <w:rFonts w:ascii="仿宋_GB2312" w:eastAsia="仿宋_GB2312" w:hAnsi="微软雅黑" w:cs="仿宋_GB2312" w:hint="eastAsia"/>
          <w:color w:val="000000"/>
          <w:sz w:val="32"/>
          <w:szCs w:val="32"/>
          <w:shd w:val="clear" w:color="auto" w:fill="FFFFFF"/>
        </w:rPr>
        <w:t>如下处罚：</w:t>
      </w:r>
      <w:r w:rsidRPr="00EB276C">
        <w:rPr>
          <w:rFonts w:ascii="仿宋_GB2312" w:eastAsia="仿宋_GB2312" w:hAnsi="微软雅黑" w:cs="仿宋_GB2312" w:hint="eastAsia"/>
          <w:color w:val="000000"/>
          <w:sz w:val="32"/>
          <w:szCs w:val="32"/>
          <w:shd w:val="clear" w:color="auto" w:fill="FFFFFF"/>
        </w:rPr>
        <w:t>警告</w:t>
      </w:r>
      <w:r w:rsidR="009F2203" w:rsidRPr="009F2203">
        <w:rPr>
          <w:rFonts w:ascii="仿宋_GB2312" w:eastAsia="仿宋_GB2312" w:hAnsi="微软雅黑" w:cs="仿宋_GB2312" w:hint="eastAsia"/>
          <w:color w:val="000000"/>
          <w:sz w:val="32"/>
          <w:szCs w:val="32"/>
          <w:shd w:val="clear" w:color="auto" w:fill="FFFFFF"/>
        </w:rPr>
        <w:t>。</w:t>
      </w:r>
      <w:r w:rsidR="00107137" w:rsidRPr="00107137">
        <w:rPr>
          <w:rFonts w:ascii="仿宋_GB2312" w:eastAsia="仿宋_GB2312" w:hAnsi="微软雅黑" w:cs="仿宋_GB2312" w:hint="eastAsia"/>
          <w:color w:val="000000"/>
          <w:sz w:val="32"/>
          <w:szCs w:val="32"/>
          <w:shd w:val="clear" w:color="auto" w:fill="FFFFFF"/>
        </w:rPr>
        <w:t>并在政府采购指定网站上予以公示。</w:t>
      </w:r>
    </w:p>
    <w:p w14:paraId="7185DDC0" w14:textId="118CC570" w:rsidR="00107137" w:rsidRPr="00107137" w:rsidRDefault="006827AD" w:rsidP="00107137">
      <w:pPr>
        <w:pStyle w:val="a7"/>
        <w:widowControl/>
        <w:shd w:val="clear" w:color="auto" w:fill="FFFFFF"/>
        <w:spacing w:line="380" w:lineRule="atLeast"/>
        <w:ind w:firstLineChars="200" w:firstLine="643"/>
        <w:jc w:val="left"/>
        <w:rPr>
          <w:rFonts w:ascii="仿宋_GB2312" w:eastAsia="仿宋_GB2312" w:hAnsi="微软雅黑" w:cs="仿宋_GB2312"/>
          <w:b/>
          <w:color w:val="000000"/>
          <w:sz w:val="32"/>
          <w:szCs w:val="32"/>
          <w:shd w:val="clear" w:color="auto" w:fill="FFFFFF"/>
        </w:rPr>
      </w:pPr>
      <w:r>
        <w:rPr>
          <w:rFonts w:ascii="仿宋_GB2312" w:eastAsia="仿宋_GB2312" w:hAnsi="微软雅黑" w:cs="仿宋_GB2312" w:hint="eastAsia"/>
          <w:b/>
          <w:color w:val="000000"/>
          <w:sz w:val="32"/>
          <w:szCs w:val="32"/>
          <w:shd w:val="clear" w:color="auto" w:fill="FFFFFF"/>
        </w:rPr>
        <w:t>三</w:t>
      </w:r>
      <w:r w:rsidR="00107137" w:rsidRPr="00107137">
        <w:rPr>
          <w:rFonts w:ascii="仿宋_GB2312" w:eastAsia="仿宋_GB2312" w:hAnsi="微软雅黑" w:cs="仿宋_GB2312" w:hint="eastAsia"/>
          <w:b/>
          <w:color w:val="000000"/>
          <w:sz w:val="32"/>
          <w:szCs w:val="32"/>
          <w:shd w:val="clear" w:color="auto" w:fill="FFFFFF"/>
        </w:rPr>
        <w:t>、权利告知</w:t>
      </w:r>
    </w:p>
    <w:p w14:paraId="37991300" w14:textId="77777777" w:rsidR="00107137" w:rsidRPr="00107137" w:rsidRDefault="00107137" w:rsidP="00107137">
      <w:pPr>
        <w:pStyle w:val="a7"/>
        <w:widowControl/>
        <w:shd w:val="clear" w:color="auto" w:fill="FFFFFF"/>
        <w:spacing w:line="380" w:lineRule="atLeast"/>
        <w:ind w:firstLineChars="200" w:firstLine="640"/>
        <w:jc w:val="left"/>
        <w:rPr>
          <w:rFonts w:ascii="仿宋_GB2312" w:eastAsia="仿宋_GB2312" w:hAnsi="微软雅黑" w:cs="仿宋_GB2312"/>
          <w:color w:val="000000"/>
          <w:sz w:val="32"/>
          <w:szCs w:val="32"/>
          <w:shd w:val="clear" w:color="auto" w:fill="FFFFFF"/>
        </w:rPr>
      </w:pPr>
      <w:r w:rsidRPr="00107137">
        <w:rPr>
          <w:rFonts w:ascii="仿宋_GB2312" w:eastAsia="仿宋_GB2312" w:hAnsi="微软雅黑" w:cs="仿宋_GB2312" w:hint="eastAsia"/>
          <w:color w:val="000000"/>
          <w:sz w:val="32"/>
          <w:szCs w:val="32"/>
          <w:shd w:val="clear" w:color="auto" w:fill="FFFFFF"/>
        </w:rPr>
        <w:t>如不服本处罚决定，可在本决定书送达之日起 60 日</w:t>
      </w:r>
      <w:proofErr w:type="gramStart"/>
      <w:r w:rsidRPr="00107137">
        <w:rPr>
          <w:rFonts w:ascii="仿宋_GB2312" w:eastAsia="仿宋_GB2312" w:hAnsi="微软雅黑" w:cs="仿宋_GB2312" w:hint="eastAsia"/>
          <w:color w:val="000000"/>
          <w:sz w:val="32"/>
          <w:szCs w:val="32"/>
          <w:shd w:val="clear" w:color="auto" w:fill="FFFFFF"/>
        </w:rPr>
        <w:t>向</w:t>
      </w:r>
      <w:r>
        <w:rPr>
          <w:rFonts w:ascii="仿宋_GB2312" w:eastAsia="仿宋_GB2312" w:hAnsi="微软雅黑" w:cs="仿宋_GB2312" w:hint="eastAsia"/>
          <w:color w:val="000000"/>
          <w:sz w:val="32"/>
          <w:szCs w:val="32"/>
          <w:shd w:val="clear" w:color="auto" w:fill="FFFFFF"/>
        </w:rPr>
        <w:t>上饶</w:t>
      </w:r>
      <w:r w:rsidRPr="00107137">
        <w:rPr>
          <w:rFonts w:ascii="仿宋_GB2312" w:eastAsia="仿宋_GB2312" w:hAnsi="微软雅黑" w:cs="仿宋_GB2312" w:hint="eastAsia"/>
          <w:color w:val="000000"/>
          <w:sz w:val="32"/>
          <w:szCs w:val="32"/>
          <w:shd w:val="clear" w:color="auto" w:fill="FFFFFF"/>
        </w:rPr>
        <w:t>市</w:t>
      </w:r>
      <w:r>
        <w:rPr>
          <w:rFonts w:ascii="仿宋_GB2312" w:eastAsia="仿宋_GB2312" w:hAnsi="微软雅黑" w:cs="仿宋_GB2312" w:hint="eastAsia"/>
          <w:color w:val="000000"/>
          <w:sz w:val="32"/>
          <w:szCs w:val="32"/>
          <w:shd w:val="clear" w:color="auto" w:fill="FFFFFF"/>
        </w:rPr>
        <w:t>余干</w:t>
      </w:r>
      <w:proofErr w:type="gramEnd"/>
      <w:r w:rsidRPr="00107137">
        <w:rPr>
          <w:rFonts w:ascii="仿宋_GB2312" w:eastAsia="仿宋_GB2312" w:hAnsi="微软雅黑" w:cs="仿宋_GB2312" w:hint="eastAsia"/>
          <w:color w:val="000000"/>
          <w:sz w:val="32"/>
          <w:szCs w:val="32"/>
          <w:shd w:val="clear" w:color="auto" w:fill="FFFFFF"/>
        </w:rPr>
        <w:t>县人民政府申请行政复议，也可以在本决定书送达之</w:t>
      </w:r>
    </w:p>
    <w:p w14:paraId="067AB168" w14:textId="77777777" w:rsidR="00CA3769" w:rsidRDefault="00107137" w:rsidP="00107137">
      <w:pPr>
        <w:pStyle w:val="a7"/>
        <w:widowControl/>
        <w:shd w:val="clear" w:color="auto" w:fill="FFFFFF"/>
        <w:spacing w:line="380" w:lineRule="atLeast"/>
        <w:jc w:val="left"/>
        <w:rPr>
          <w:rFonts w:ascii="仿宋_GB2312" w:eastAsia="仿宋_GB2312" w:hAnsi="微软雅黑" w:cs="仿宋_GB2312"/>
          <w:color w:val="000000"/>
          <w:sz w:val="32"/>
          <w:szCs w:val="32"/>
          <w:shd w:val="clear" w:color="auto" w:fill="FFFFFF"/>
        </w:rPr>
      </w:pPr>
      <w:r w:rsidRPr="00107137">
        <w:rPr>
          <w:rFonts w:ascii="仿宋_GB2312" w:eastAsia="仿宋_GB2312" w:hAnsi="微软雅黑" w:cs="仿宋_GB2312" w:hint="eastAsia"/>
          <w:color w:val="000000"/>
          <w:sz w:val="32"/>
          <w:szCs w:val="32"/>
          <w:shd w:val="clear" w:color="auto" w:fill="FFFFFF"/>
        </w:rPr>
        <w:t xml:space="preserve">日起 6 </w:t>
      </w:r>
      <w:proofErr w:type="gramStart"/>
      <w:r w:rsidRPr="00107137">
        <w:rPr>
          <w:rFonts w:ascii="仿宋_GB2312" w:eastAsia="仿宋_GB2312" w:hAnsi="微软雅黑" w:cs="仿宋_GB2312" w:hint="eastAsia"/>
          <w:color w:val="000000"/>
          <w:sz w:val="32"/>
          <w:szCs w:val="32"/>
          <w:shd w:val="clear" w:color="auto" w:fill="FFFFFF"/>
        </w:rPr>
        <w:t>个</w:t>
      </w:r>
      <w:proofErr w:type="gramEnd"/>
      <w:r w:rsidRPr="00107137">
        <w:rPr>
          <w:rFonts w:ascii="仿宋_GB2312" w:eastAsia="仿宋_GB2312" w:hAnsi="微软雅黑" w:cs="仿宋_GB2312" w:hint="eastAsia"/>
          <w:color w:val="000000"/>
          <w:sz w:val="32"/>
          <w:szCs w:val="32"/>
          <w:shd w:val="clear" w:color="auto" w:fill="FFFFFF"/>
        </w:rPr>
        <w:t>月内向人民法院提行政诉讼</w:t>
      </w:r>
      <w:r>
        <w:rPr>
          <w:rFonts w:ascii="仿宋_GB2312" w:eastAsia="仿宋_GB2312" w:hAnsi="微软雅黑" w:cs="仿宋_GB2312" w:hint="eastAsia"/>
          <w:color w:val="000000"/>
          <w:sz w:val="32"/>
          <w:szCs w:val="32"/>
          <w:shd w:val="clear" w:color="auto" w:fill="FFFFFF"/>
        </w:rPr>
        <w:t>。</w:t>
      </w:r>
    </w:p>
    <w:p w14:paraId="63547B34" w14:textId="77777777" w:rsidR="00D456FC" w:rsidRDefault="00D456FC" w:rsidP="00107137">
      <w:pPr>
        <w:pStyle w:val="a7"/>
        <w:widowControl/>
        <w:shd w:val="clear" w:color="auto" w:fill="FFFFFF"/>
        <w:spacing w:line="380" w:lineRule="atLeast"/>
        <w:jc w:val="left"/>
        <w:rPr>
          <w:rFonts w:ascii="仿宋_GB2312" w:eastAsia="仿宋_GB2312" w:hAnsi="微软雅黑" w:cs="仿宋_GB2312"/>
          <w:color w:val="000000"/>
          <w:sz w:val="32"/>
          <w:szCs w:val="32"/>
          <w:shd w:val="clear" w:color="auto" w:fill="FFFFFF"/>
        </w:rPr>
      </w:pPr>
    </w:p>
    <w:p w14:paraId="6AD22B30" w14:textId="1BCFC434" w:rsidR="006827AD" w:rsidRDefault="006827AD" w:rsidP="00107137">
      <w:pPr>
        <w:pStyle w:val="a7"/>
        <w:widowControl/>
        <w:shd w:val="clear" w:color="auto" w:fill="FFFFFF"/>
        <w:spacing w:line="380" w:lineRule="atLeast"/>
        <w:jc w:val="left"/>
        <w:rPr>
          <w:rFonts w:ascii="仿宋_GB2312" w:eastAsia="仿宋_GB2312" w:hAnsi="微软雅黑" w:cs="仿宋_GB2312" w:hint="eastAsia"/>
          <w:color w:val="000000"/>
          <w:sz w:val="32"/>
          <w:szCs w:val="32"/>
          <w:shd w:val="clear" w:color="auto" w:fill="FFFFFF"/>
        </w:rPr>
      </w:pPr>
    </w:p>
    <w:p w14:paraId="0CA6CACC" w14:textId="75BEA7A8" w:rsidR="006827AD" w:rsidRDefault="006827AD" w:rsidP="00107137">
      <w:pPr>
        <w:pStyle w:val="a7"/>
        <w:widowControl/>
        <w:shd w:val="clear" w:color="auto" w:fill="FFFFFF"/>
        <w:spacing w:line="380" w:lineRule="atLeast"/>
        <w:jc w:val="left"/>
        <w:rPr>
          <w:rFonts w:ascii="仿宋_GB2312" w:eastAsia="仿宋_GB2312" w:hAnsi="微软雅黑" w:cs="仿宋_GB2312"/>
          <w:color w:val="000000"/>
          <w:sz w:val="32"/>
          <w:szCs w:val="32"/>
          <w:shd w:val="clear" w:color="auto" w:fill="FFFFFF"/>
        </w:rPr>
      </w:pPr>
    </w:p>
    <w:p w14:paraId="2E32D709" w14:textId="77777777" w:rsidR="006827AD" w:rsidRDefault="006827AD" w:rsidP="00107137">
      <w:pPr>
        <w:pStyle w:val="a7"/>
        <w:widowControl/>
        <w:shd w:val="clear" w:color="auto" w:fill="FFFFFF"/>
        <w:spacing w:line="380" w:lineRule="atLeast"/>
        <w:jc w:val="left"/>
        <w:rPr>
          <w:rFonts w:ascii="仿宋_GB2312" w:eastAsia="仿宋_GB2312" w:hAnsi="微软雅黑" w:cs="仿宋_GB2312"/>
          <w:color w:val="000000"/>
          <w:sz w:val="32"/>
          <w:szCs w:val="32"/>
          <w:shd w:val="clear" w:color="auto" w:fill="FFFFFF"/>
        </w:rPr>
      </w:pPr>
    </w:p>
    <w:p w14:paraId="2714F137" w14:textId="77777777" w:rsidR="009532CC" w:rsidRPr="003753E4" w:rsidRDefault="009532CC" w:rsidP="0079391F">
      <w:pPr>
        <w:pStyle w:val="a7"/>
        <w:widowControl/>
        <w:shd w:val="clear" w:color="auto" w:fill="FFFFFF"/>
        <w:spacing w:line="380" w:lineRule="atLeast"/>
        <w:ind w:firstLineChars="1700" w:firstLine="5440"/>
        <w:jc w:val="left"/>
        <w:rPr>
          <w:rFonts w:ascii="仿宋_GB2312" w:eastAsia="仿宋_GB2312" w:hAnsi="微软雅黑" w:cs="仿宋_GB2312"/>
          <w:color w:val="000000"/>
          <w:sz w:val="32"/>
          <w:szCs w:val="32"/>
          <w:shd w:val="clear" w:color="auto" w:fill="FFFFFF"/>
        </w:rPr>
      </w:pPr>
      <w:r w:rsidRPr="003753E4">
        <w:rPr>
          <w:rFonts w:ascii="仿宋_GB2312" w:eastAsia="仿宋_GB2312" w:hAnsi="微软雅黑" w:cs="仿宋_GB2312" w:hint="eastAsia"/>
          <w:color w:val="000000"/>
          <w:sz w:val="32"/>
          <w:szCs w:val="32"/>
          <w:shd w:val="clear" w:color="auto" w:fill="FFFFFF"/>
        </w:rPr>
        <w:t>余干县财政局</w:t>
      </w:r>
    </w:p>
    <w:p w14:paraId="69768952" w14:textId="1183D20C" w:rsidR="0079391F" w:rsidRDefault="009532CC" w:rsidP="003753E4">
      <w:pPr>
        <w:pStyle w:val="a7"/>
        <w:widowControl/>
        <w:shd w:val="clear" w:color="auto" w:fill="FFFFFF"/>
        <w:spacing w:line="380" w:lineRule="atLeast"/>
        <w:jc w:val="left"/>
        <w:rPr>
          <w:rFonts w:ascii="仿宋_GB2312" w:eastAsia="仿宋_GB2312" w:hAnsi="微软雅黑" w:cs="仿宋_GB2312"/>
          <w:color w:val="000000"/>
          <w:sz w:val="32"/>
          <w:szCs w:val="32"/>
          <w:shd w:val="clear" w:color="auto" w:fill="FFFFFF"/>
        </w:rPr>
      </w:pPr>
      <w:r w:rsidRPr="003753E4">
        <w:rPr>
          <w:rFonts w:ascii="仿宋_GB2312" w:eastAsia="仿宋_GB2312" w:hAnsi="微软雅黑" w:cs="仿宋_GB2312" w:hint="eastAsia"/>
          <w:color w:val="000000"/>
          <w:sz w:val="32"/>
          <w:szCs w:val="32"/>
          <w:shd w:val="clear" w:color="auto" w:fill="FFFFFF"/>
        </w:rPr>
        <w:t xml:space="preserve">                                202</w:t>
      </w:r>
      <w:r w:rsidR="00041280">
        <w:rPr>
          <w:rFonts w:ascii="仿宋_GB2312" w:eastAsia="仿宋_GB2312" w:hAnsi="微软雅黑" w:cs="仿宋_GB2312" w:hint="eastAsia"/>
          <w:color w:val="000000"/>
          <w:sz w:val="32"/>
          <w:szCs w:val="32"/>
          <w:shd w:val="clear" w:color="auto" w:fill="FFFFFF"/>
        </w:rPr>
        <w:t>2</w:t>
      </w:r>
      <w:r w:rsidRPr="003753E4">
        <w:rPr>
          <w:rFonts w:ascii="仿宋_GB2312" w:eastAsia="仿宋_GB2312" w:hAnsi="微软雅黑" w:cs="仿宋_GB2312" w:hint="eastAsia"/>
          <w:color w:val="000000"/>
          <w:sz w:val="32"/>
          <w:szCs w:val="32"/>
          <w:shd w:val="clear" w:color="auto" w:fill="FFFFFF"/>
        </w:rPr>
        <w:t>年</w:t>
      </w:r>
      <w:r w:rsidR="006827AD">
        <w:rPr>
          <w:rFonts w:ascii="仿宋_GB2312" w:eastAsia="仿宋_GB2312" w:hAnsi="微软雅黑" w:cs="仿宋_GB2312"/>
          <w:color w:val="000000"/>
          <w:sz w:val="32"/>
          <w:szCs w:val="32"/>
          <w:shd w:val="clear" w:color="auto" w:fill="FFFFFF"/>
        </w:rPr>
        <w:t>9</w:t>
      </w:r>
      <w:r w:rsidRPr="003753E4">
        <w:rPr>
          <w:rFonts w:ascii="仿宋_GB2312" w:eastAsia="仿宋_GB2312" w:hAnsi="微软雅黑" w:cs="仿宋_GB2312" w:hint="eastAsia"/>
          <w:color w:val="000000"/>
          <w:sz w:val="32"/>
          <w:szCs w:val="32"/>
          <w:shd w:val="clear" w:color="auto" w:fill="FFFFFF"/>
        </w:rPr>
        <w:t>月</w:t>
      </w:r>
      <w:r w:rsidR="006827AD">
        <w:rPr>
          <w:rFonts w:ascii="仿宋_GB2312" w:eastAsia="仿宋_GB2312" w:hAnsi="微软雅黑" w:cs="仿宋_GB2312"/>
          <w:color w:val="000000"/>
          <w:sz w:val="32"/>
          <w:szCs w:val="32"/>
          <w:shd w:val="clear" w:color="auto" w:fill="FFFFFF"/>
        </w:rPr>
        <w:t>28</w:t>
      </w:r>
      <w:r w:rsidRPr="003753E4">
        <w:rPr>
          <w:rFonts w:ascii="仿宋_GB2312" w:eastAsia="仿宋_GB2312" w:hAnsi="微软雅黑" w:cs="仿宋_GB2312" w:hint="eastAsia"/>
          <w:color w:val="000000"/>
          <w:sz w:val="32"/>
          <w:szCs w:val="32"/>
          <w:shd w:val="clear" w:color="auto" w:fill="FFFFFF"/>
        </w:rPr>
        <w:t xml:space="preserve"> 日</w:t>
      </w:r>
      <w:r w:rsidR="00B74814" w:rsidRPr="003753E4">
        <w:rPr>
          <w:rFonts w:ascii="仿宋_GB2312" w:eastAsia="仿宋_GB2312" w:hAnsi="微软雅黑" w:cs="仿宋_GB2312"/>
          <w:color w:val="000000"/>
          <w:sz w:val="32"/>
          <w:szCs w:val="32"/>
          <w:shd w:val="clear" w:color="auto" w:fill="FFFFFF"/>
        </w:rPr>
        <w:t>  </w:t>
      </w:r>
    </w:p>
    <w:p w14:paraId="091DC7AA" w14:textId="56818C2A" w:rsidR="004902BD" w:rsidRDefault="004902BD" w:rsidP="003753E4">
      <w:pPr>
        <w:pStyle w:val="a7"/>
        <w:widowControl/>
        <w:shd w:val="clear" w:color="auto" w:fill="FFFFFF"/>
        <w:spacing w:line="380" w:lineRule="atLeast"/>
        <w:jc w:val="left"/>
        <w:rPr>
          <w:rFonts w:ascii="仿宋_GB2312" w:eastAsia="仿宋_GB2312" w:hAnsi="微软雅黑" w:cs="仿宋_GB2312"/>
          <w:color w:val="000000"/>
          <w:sz w:val="32"/>
          <w:szCs w:val="32"/>
          <w:shd w:val="clear" w:color="auto" w:fill="FFFFFF"/>
        </w:rPr>
      </w:pPr>
    </w:p>
    <w:p w14:paraId="42EB0511" w14:textId="4D2E46E6" w:rsidR="004902BD" w:rsidRDefault="004902BD" w:rsidP="003753E4">
      <w:pPr>
        <w:pStyle w:val="a7"/>
        <w:widowControl/>
        <w:shd w:val="clear" w:color="auto" w:fill="FFFFFF"/>
        <w:spacing w:line="380" w:lineRule="atLeast"/>
        <w:jc w:val="left"/>
        <w:rPr>
          <w:rFonts w:ascii="仿宋_GB2312" w:eastAsia="仿宋_GB2312" w:hAnsi="微软雅黑" w:cs="仿宋_GB2312"/>
          <w:color w:val="000000"/>
          <w:sz w:val="32"/>
          <w:szCs w:val="32"/>
          <w:shd w:val="clear" w:color="auto" w:fill="FFFFFF"/>
        </w:rPr>
      </w:pPr>
    </w:p>
    <w:p w14:paraId="0362CAB6" w14:textId="000763D7" w:rsidR="004902BD" w:rsidRDefault="004902BD" w:rsidP="003753E4">
      <w:pPr>
        <w:pStyle w:val="a7"/>
        <w:widowControl/>
        <w:shd w:val="clear" w:color="auto" w:fill="FFFFFF"/>
        <w:spacing w:line="380" w:lineRule="atLeast"/>
        <w:jc w:val="left"/>
        <w:rPr>
          <w:rFonts w:ascii="仿宋_GB2312" w:eastAsia="仿宋_GB2312" w:hAnsi="微软雅黑" w:cs="仿宋_GB2312"/>
          <w:color w:val="000000"/>
          <w:sz w:val="32"/>
          <w:szCs w:val="32"/>
          <w:shd w:val="clear" w:color="auto" w:fill="FFFFFF"/>
        </w:rPr>
      </w:pPr>
    </w:p>
    <w:p w14:paraId="368DD9AA" w14:textId="7AE42F30" w:rsidR="004902BD" w:rsidRDefault="004902BD" w:rsidP="003753E4">
      <w:pPr>
        <w:pStyle w:val="a7"/>
        <w:widowControl/>
        <w:shd w:val="clear" w:color="auto" w:fill="FFFFFF"/>
        <w:spacing w:line="380" w:lineRule="atLeast"/>
        <w:jc w:val="left"/>
        <w:rPr>
          <w:rFonts w:ascii="仿宋_GB2312" w:eastAsia="仿宋_GB2312" w:hAnsi="微软雅黑" w:cs="仿宋_GB2312"/>
          <w:color w:val="000000"/>
          <w:sz w:val="32"/>
          <w:szCs w:val="32"/>
          <w:shd w:val="clear" w:color="auto" w:fill="FFFFFF"/>
        </w:rPr>
      </w:pPr>
    </w:p>
    <w:p w14:paraId="1EF34983" w14:textId="7657F0D7" w:rsidR="004902BD" w:rsidRDefault="004902BD" w:rsidP="003753E4">
      <w:pPr>
        <w:pStyle w:val="a7"/>
        <w:widowControl/>
        <w:shd w:val="clear" w:color="auto" w:fill="FFFFFF"/>
        <w:spacing w:line="380" w:lineRule="atLeast"/>
        <w:jc w:val="left"/>
        <w:rPr>
          <w:rFonts w:ascii="仿宋_GB2312" w:eastAsia="仿宋_GB2312" w:hAnsi="微软雅黑" w:cs="仿宋_GB2312"/>
          <w:color w:val="000000"/>
          <w:sz w:val="32"/>
          <w:szCs w:val="32"/>
          <w:shd w:val="clear" w:color="auto" w:fill="FFFFFF"/>
        </w:rPr>
      </w:pPr>
    </w:p>
    <w:p w14:paraId="26BF6889" w14:textId="77777777" w:rsidR="004902BD" w:rsidRPr="003753E4" w:rsidRDefault="004902BD" w:rsidP="003753E4">
      <w:pPr>
        <w:pStyle w:val="a7"/>
        <w:widowControl/>
        <w:shd w:val="clear" w:color="auto" w:fill="FFFFFF"/>
        <w:spacing w:line="380" w:lineRule="atLeast"/>
        <w:jc w:val="left"/>
        <w:rPr>
          <w:rFonts w:ascii="仿宋_GB2312" w:eastAsia="仿宋_GB2312" w:hAnsi="微软雅黑" w:cs="仿宋_GB2312" w:hint="eastAsia"/>
          <w:color w:val="000000"/>
          <w:sz w:val="32"/>
          <w:szCs w:val="32"/>
          <w:shd w:val="clear" w:color="auto" w:fill="FFFFFF"/>
        </w:rPr>
      </w:pPr>
    </w:p>
    <w:p w14:paraId="037EED6D" w14:textId="29613822" w:rsidR="007515DC" w:rsidRPr="003753E4" w:rsidRDefault="00B74814">
      <w:pPr>
        <w:pBdr>
          <w:top w:val="single" w:sz="4" w:space="0" w:color="auto"/>
          <w:bottom w:val="single" w:sz="4" w:space="0" w:color="auto"/>
        </w:pBdr>
        <w:spacing w:line="560" w:lineRule="exact"/>
        <w:ind w:rightChars="11" w:right="23"/>
        <w:rPr>
          <w:sz w:val="32"/>
          <w:szCs w:val="32"/>
        </w:rPr>
      </w:pPr>
      <w:r w:rsidRPr="003753E4">
        <w:rPr>
          <w:rFonts w:ascii="仿宋" w:eastAsia="仿宋" w:hAnsi="仿宋" w:hint="eastAsia"/>
          <w:sz w:val="32"/>
          <w:szCs w:val="32"/>
          <w:u w:val="single" w:color="FFFFFF" w:themeColor="background1"/>
        </w:rPr>
        <w:t>余干县财政局办公室                 202</w:t>
      </w:r>
      <w:r w:rsidR="00041280">
        <w:rPr>
          <w:rFonts w:ascii="仿宋" w:eastAsia="仿宋" w:hAnsi="仿宋" w:hint="eastAsia"/>
          <w:sz w:val="32"/>
          <w:szCs w:val="32"/>
          <w:u w:val="single" w:color="FFFFFF" w:themeColor="background1"/>
        </w:rPr>
        <w:t>2</w:t>
      </w:r>
      <w:r w:rsidRPr="003753E4">
        <w:rPr>
          <w:rFonts w:ascii="仿宋" w:eastAsia="仿宋" w:hAnsi="仿宋" w:hint="eastAsia"/>
          <w:sz w:val="32"/>
          <w:szCs w:val="32"/>
          <w:u w:val="single" w:color="FFFFFF" w:themeColor="background1"/>
        </w:rPr>
        <w:t>年</w:t>
      </w:r>
      <w:r w:rsidR="00041280">
        <w:rPr>
          <w:rFonts w:ascii="仿宋" w:eastAsia="仿宋" w:hAnsi="仿宋" w:hint="eastAsia"/>
          <w:sz w:val="32"/>
          <w:szCs w:val="32"/>
          <w:u w:val="single" w:color="FFFFFF" w:themeColor="background1"/>
        </w:rPr>
        <w:t>8</w:t>
      </w:r>
      <w:r w:rsidRPr="003753E4">
        <w:rPr>
          <w:rFonts w:ascii="仿宋" w:eastAsia="仿宋" w:hAnsi="仿宋" w:hint="eastAsia"/>
          <w:sz w:val="32"/>
          <w:szCs w:val="32"/>
          <w:u w:val="single" w:color="FFFFFF" w:themeColor="background1"/>
        </w:rPr>
        <w:t>月</w:t>
      </w:r>
      <w:r w:rsidR="006827AD">
        <w:rPr>
          <w:rFonts w:ascii="仿宋" w:eastAsia="仿宋" w:hAnsi="仿宋"/>
          <w:sz w:val="32"/>
          <w:szCs w:val="32"/>
          <w:u w:val="single" w:color="FFFFFF" w:themeColor="background1"/>
        </w:rPr>
        <w:t>28</w:t>
      </w:r>
      <w:r w:rsidRPr="003753E4">
        <w:rPr>
          <w:rFonts w:ascii="仿宋" w:eastAsia="仿宋" w:hAnsi="仿宋" w:hint="eastAsia"/>
          <w:sz w:val="32"/>
          <w:szCs w:val="32"/>
          <w:u w:val="single" w:color="FFFFFF" w:themeColor="background1"/>
        </w:rPr>
        <w:t>日印发</w:t>
      </w:r>
    </w:p>
    <w:sectPr w:rsidR="007515DC" w:rsidRPr="003753E4">
      <w:footerReference w:type="default" r:id="rId7"/>
      <w:pgSz w:w="11906" w:h="16838"/>
      <w:pgMar w:top="1723" w:right="1519" w:bottom="1837" w:left="1519"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17CA5" w14:textId="77777777" w:rsidR="004F2059" w:rsidRDefault="004F2059">
      <w:r>
        <w:separator/>
      </w:r>
    </w:p>
  </w:endnote>
  <w:endnote w:type="continuationSeparator" w:id="0">
    <w:p w14:paraId="08A7A81E" w14:textId="77777777" w:rsidR="004F2059" w:rsidRDefault="004F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3A1B8" w14:textId="77777777" w:rsidR="007515DC" w:rsidRDefault="007515DC">
    <w:pPr>
      <w:pStyle w:val="a5"/>
    </w:pPr>
  </w:p>
  <w:p w14:paraId="45EFC844" w14:textId="77777777" w:rsidR="007515DC" w:rsidRDefault="00B74814">
    <w:pPr>
      <w:pStyle w:val="a5"/>
    </w:pPr>
    <w:r>
      <w:rPr>
        <w:noProof/>
      </w:rPr>
      <mc:AlternateContent>
        <mc:Choice Requires="wps">
          <w:drawing>
            <wp:anchor distT="0" distB="0" distL="114300" distR="114300" simplePos="0" relativeHeight="251658240" behindDoc="0" locked="0" layoutInCell="1" allowOverlap="1" wp14:anchorId="32B6C996" wp14:editId="29604900">
              <wp:simplePos x="0" y="0"/>
              <wp:positionH relativeFrom="margin">
                <wp:align>outside</wp:align>
              </wp:positionH>
              <wp:positionV relativeFrom="paragraph">
                <wp:posOffset>-355600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D3FBE" w14:textId="77777777" w:rsidR="007515DC" w:rsidRDefault="007515DC">
                          <w:pPr>
                            <w:pStyle w:val="a5"/>
                            <w:rPr>
                              <w:sz w:val="30"/>
                              <w:szCs w:val="3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2B6C996" id="_x0000_t202" coordsize="21600,21600" o:spt="202" path="m,l,21600r21600,l21600,xe">
              <v:stroke joinstyle="miter"/>
              <v:path gradientshapeok="t" o:connecttype="rect"/>
            </v:shapetype>
            <v:shape id="文本框 1" o:spid="_x0000_s1026" type="#_x0000_t202" style="position:absolute;margin-left:92.8pt;margin-top:-28pt;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" filled="f" stroked="f" strokeweight=".5pt">
              <v:textbox style="mso-fit-shape-to-text:t" inset="0,0,0,0">
                <w:txbxContent>
                  <w:p w14:paraId="6DDD3FBE" w14:textId="77777777" w:rsidR="007515DC" w:rsidRDefault="007515DC">
                    <w:pPr>
                      <w:pStyle w:val="a5"/>
                      <w:rPr>
                        <w:sz w:val="30"/>
                        <w:szCs w:val="3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F83D6" w14:textId="77777777" w:rsidR="004F2059" w:rsidRDefault="004F2059">
      <w:r>
        <w:separator/>
      </w:r>
    </w:p>
  </w:footnote>
  <w:footnote w:type="continuationSeparator" w:id="0">
    <w:p w14:paraId="2CC1AC7A" w14:textId="77777777" w:rsidR="004F2059" w:rsidRDefault="004F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6D130C6"/>
    <w:rsid w:val="000035C2"/>
    <w:rsid w:val="0001509F"/>
    <w:rsid w:val="00041280"/>
    <w:rsid w:val="000A25AF"/>
    <w:rsid w:val="000B3260"/>
    <w:rsid w:val="000E098A"/>
    <w:rsid w:val="000F334E"/>
    <w:rsid w:val="0010367C"/>
    <w:rsid w:val="00107137"/>
    <w:rsid w:val="00151810"/>
    <w:rsid w:val="001C3841"/>
    <w:rsid w:val="001D4219"/>
    <w:rsid w:val="002013C0"/>
    <w:rsid w:val="00263C5F"/>
    <w:rsid w:val="002F0EE9"/>
    <w:rsid w:val="003346C4"/>
    <w:rsid w:val="0036084E"/>
    <w:rsid w:val="003753E4"/>
    <w:rsid w:val="003947E7"/>
    <w:rsid w:val="004902BD"/>
    <w:rsid w:val="004F2059"/>
    <w:rsid w:val="0053687F"/>
    <w:rsid w:val="0054606F"/>
    <w:rsid w:val="0055341A"/>
    <w:rsid w:val="005652AB"/>
    <w:rsid w:val="005E4012"/>
    <w:rsid w:val="005E5F40"/>
    <w:rsid w:val="0066512E"/>
    <w:rsid w:val="006827AD"/>
    <w:rsid w:val="006B40BB"/>
    <w:rsid w:val="00713433"/>
    <w:rsid w:val="007515DC"/>
    <w:rsid w:val="00777E53"/>
    <w:rsid w:val="0079391F"/>
    <w:rsid w:val="007A2F21"/>
    <w:rsid w:val="007B70D7"/>
    <w:rsid w:val="007C1F8D"/>
    <w:rsid w:val="00883105"/>
    <w:rsid w:val="00886AE5"/>
    <w:rsid w:val="008F38A3"/>
    <w:rsid w:val="0090657B"/>
    <w:rsid w:val="009458BD"/>
    <w:rsid w:val="009532CC"/>
    <w:rsid w:val="00962672"/>
    <w:rsid w:val="0099051B"/>
    <w:rsid w:val="009E12DD"/>
    <w:rsid w:val="009F2203"/>
    <w:rsid w:val="00A078AE"/>
    <w:rsid w:val="00AB36C9"/>
    <w:rsid w:val="00AC6D49"/>
    <w:rsid w:val="00B07574"/>
    <w:rsid w:val="00B70589"/>
    <w:rsid w:val="00B74814"/>
    <w:rsid w:val="00BA75E2"/>
    <w:rsid w:val="00BE46FB"/>
    <w:rsid w:val="00BF5C22"/>
    <w:rsid w:val="00C12492"/>
    <w:rsid w:val="00C135FF"/>
    <w:rsid w:val="00C33C32"/>
    <w:rsid w:val="00C85FAA"/>
    <w:rsid w:val="00C93EE5"/>
    <w:rsid w:val="00CA3769"/>
    <w:rsid w:val="00CF6B1F"/>
    <w:rsid w:val="00D444F3"/>
    <w:rsid w:val="00D456FC"/>
    <w:rsid w:val="00D54E1C"/>
    <w:rsid w:val="00D72ACB"/>
    <w:rsid w:val="00E64535"/>
    <w:rsid w:val="00E84642"/>
    <w:rsid w:val="00EB276C"/>
    <w:rsid w:val="00F07AA6"/>
    <w:rsid w:val="00F80711"/>
    <w:rsid w:val="0508343E"/>
    <w:rsid w:val="07175C60"/>
    <w:rsid w:val="09275C5D"/>
    <w:rsid w:val="0AFC015D"/>
    <w:rsid w:val="0B0A34A8"/>
    <w:rsid w:val="0BEC0368"/>
    <w:rsid w:val="0E953C22"/>
    <w:rsid w:val="101400DF"/>
    <w:rsid w:val="11E8124D"/>
    <w:rsid w:val="121C683F"/>
    <w:rsid w:val="128024F1"/>
    <w:rsid w:val="12A23903"/>
    <w:rsid w:val="16D130C6"/>
    <w:rsid w:val="16E23A56"/>
    <w:rsid w:val="191112B2"/>
    <w:rsid w:val="19B63AA5"/>
    <w:rsid w:val="1A4B7EFE"/>
    <w:rsid w:val="1F4C6C93"/>
    <w:rsid w:val="23266036"/>
    <w:rsid w:val="2DC90C56"/>
    <w:rsid w:val="30807DBB"/>
    <w:rsid w:val="312A6D86"/>
    <w:rsid w:val="351F02B5"/>
    <w:rsid w:val="35444305"/>
    <w:rsid w:val="3879115C"/>
    <w:rsid w:val="399B075D"/>
    <w:rsid w:val="3A964789"/>
    <w:rsid w:val="3F9223C5"/>
    <w:rsid w:val="421B4923"/>
    <w:rsid w:val="421E342E"/>
    <w:rsid w:val="42E763EC"/>
    <w:rsid w:val="486F1973"/>
    <w:rsid w:val="507C5507"/>
    <w:rsid w:val="555C2F7A"/>
    <w:rsid w:val="595D2616"/>
    <w:rsid w:val="5A074237"/>
    <w:rsid w:val="5C511B4E"/>
    <w:rsid w:val="5CE035AD"/>
    <w:rsid w:val="6655756B"/>
    <w:rsid w:val="668975DC"/>
    <w:rsid w:val="669E4762"/>
    <w:rsid w:val="69443C77"/>
    <w:rsid w:val="6B281E48"/>
    <w:rsid w:val="6F88761C"/>
    <w:rsid w:val="715246AC"/>
    <w:rsid w:val="716E61A0"/>
    <w:rsid w:val="71A84DB5"/>
    <w:rsid w:val="72951C6B"/>
    <w:rsid w:val="76E84ABD"/>
    <w:rsid w:val="7700739B"/>
    <w:rsid w:val="77356750"/>
    <w:rsid w:val="7909694F"/>
    <w:rsid w:val="79143982"/>
    <w:rsid w:val="79874394"/>
    <w:rsid w:val="7C831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2084FD"/>
  <w15:docId w15:val="{A1ABBA28-78F8-4A70-9312-E47413461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仿宋" w:eastAsia="仿宋" w:hAnsi="Courier New" w:cs="Courier New"/>
      <w:sz w:val="32"/>
      <w:szCs w:val="21"/>
    </w:rPr>
  </w:style>
  <w:style w:type="paragraph" w:styleId="a4">
    <w:name w:val="Body Text"/>
    <w:basedOn w:val="a"/>
    <w:uiPriority w:val="1"/>
    <w:qFormat/>
    <w:rPr>
      <w:rFonts w:ascii="仿宋" w:eastAsia="仿宋" w:hAnsi="仿宋" w:cs="仿宋"/>
      <w:sz w:val="32"/>
      <w:szCs w:val="32"/>
      <w:lang w:val="zh-CN" w:bidi="zh-CN"/>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rPr>
      <w:sz w:val="24"/>
    </w:rPr>
  </w:style>
  <w:style w:type="character" w:styleId="a8">
    <w:name w:val="page number"/>
    <w:basedOn w:val="a1"/>
    <w:qFormat/>
  </w:style>
  <w:style w:type="paragraph" w:styleId="a9">
    <w:name w:val="List Paragraph"/>
    <w:basedOn w:val="a"/>
    <w:uiPriority w:val="1"/>
    <w:qFormat/>
    <w:pPr>
      <w:ind w:left="111" w:right="110" w:firstLine="641"/>
    </w:pPr>
    <w:rPr>
      <w:rFonts w:ascii="仿宋" w:eastAsia="仿宋" w:hAnsi="仿宋" w:cs="仿宋"/>
      <w:lang w:val="zh-CN" w:bidi="zh-CN"/>
    </w:rPr>
  </w:style>
  <w:style w:type="paragraph" w:styleId="aa">
    <w:name w:val="Date"/>
    <w:basedOn w:val="a"/>
    <w:next w:val="a"/>
    <w:link w:val="ab"/>
    <w:rsid w:val="009532CC"/>
    <w:pPr>
      <w:ind w:leftChars="2500" w:left="100"/>
    </w:pPr>
  </w:style>
  <w:style w:type="character" w:customStyle="1" w:styleId="ab">
    <w:name w:val="日期 字符"/>
    <w:basedOn w:val="a1"/>
    <w:link w:val="aa"/>
    <w:rsid w:val="009532CC"/>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77</Words>
  <Characters>445</Characters>
  <Application>Microsoft Office Word</Application>
  <DocSecurity>0</DocSecurity>
  <Lines>3</Lines>
  <Paragraphs>1</Paragraphs>
  <ScaleCrop>false</ScaleCrop>
  <Company>User</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king332</dc:creator>
  <cp:lastModifiedBy>lenovo</cp:lastModifiedBy>
  <cp:revision>12</cp:revision>
  <cp:lastPrinted>2022-09-02T00:34:00Z</cp:lastPrinted>
  <dcterms:created xsi:type="dcterms:W3CDTF">2022-09-28T01:08:00Z</dcterms:created>
  <dcterms:modified xsi:type="dcterms:W3CDTF">2022-09-28T07:49:00Z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